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804FC">
        <w:rPr>
          <w:rFonts w:ascii="Segoe UI" w:hAnsi="Segoe UI" w:cs="Segoe UI"/>
          <w:sz w:val="32"/>
          <w:szCs w:val="32"/>
        </w:rPr>
        <w:t>Гражданам рекомендуется сообщать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5804FC">
        <w:rPr>
          <w:rFonts w:ascii="Segoe UI" w:hAnsi="Segoe UI" w:cs="Segoe UI"/>
          <w:sz w:val="32"/>
          <w:szCs w:val="32"/>
        </w:rPr>
        <w:t>Росреестру адрес электронной почты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рекомендует гражданам сообщать ведомству адрес своей электронной почты.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Наличие в Едином государственном реестре недвижимости (ЕГРН) адреса электронной почты позволит ведомству оперативно взаимодействовать с заявителями, заинтересованными лицами и направлять информацию о результатах учётно-регистрационных действий в отношении недвижимости.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Для того чтобы внести сведения об адресе электронной почты в ЕГРН заявителю необходимо обратиться в ближайший офис многофункционального центра «Мои документы» (МФЦ) и подать соответствующее заявление.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В соответствии с п. 7 ч. 3 ст. 9 Федерального закона от 13 июля 2015 г. № 218-ФЗ «О государственной регистрации недвижимости» адрес электронной почты относится к дополнительным сведениям и вносится в ЕГРН только по желанию владельца недвижимости. Услуга по внесению в ЕГРН сведений об адресе электронной почты является бесплатной.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Отметим, что заявитель также может указать свои контактные данные, в том числе адрес электронной почты, при подаче документов на постановку объектов недвижимости на кадастровый учёт или регистрацию прав.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 электронной почте специалист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сможет проинформировать правообладателя о внесении в ЕГРН изменений в отношении принадлежащего ему объекта недвижимости о наложении либо снятии ареста/ограничения на объект недвижимости, об изменении адреса объекта, категории и вида разрешенного использования земельного участка, о внесении объекта в зоны с особыми условиями использования территорий, о приостановлении учетно-регистрационных действий, о внесении иных предусмотренных законом сведений.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словам начальника отдела координации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 Екатерины Михайловны Кокаревой, граждане, которые не планируют обращаться за услугами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в ближайшее время, также могут сообщить Управлению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свою электронную почту.</w:t>
      </w:r>
    </w:p>
    <w:p w:rsidR="00B95B79" w:rsidRDefault="00172BF3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6088F35D" wp14:editId="00ED137A">
                <wp:simplePos x="0" y="0"/>
                <wp:positionH relativeFrom="column">
                  <wp:posOffset>-123190</wp:posOffset>
                </wp:positionH>
                <wp:positionV relativeFrom="paragraph">
                  <wp:posOffset>214630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D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6.9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5Q/g73QAAAAkBAAAPAAAAZHJzL2Rvd25yZXYueG1sTI/BTsMwDIbvSLxDZCRuW7qW&#10;FdY1nSak7YSEGHuAtPHaiMapmmwrb48RB3a0/en395ebyfXigmOwnhQs5gkIpMYbS62C4+du9gIi&#10;RE1G955QwTcG2FT3d6UujL/SB14OsRUcQqHQCroYh0LK0HTodJj7AYlvJz86HXkcW2lGfeVw18s0&#10;SXLptCX+0OkBXztsvg5np+D9LVuabW73qW/2xxrt826wtVKPD9N2DSLiFP9h+NVndajYqfZnMkH0&#10;CmaL1ROjCrKMKzCwSpc5iPpvIatS3jaofg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5Q/g73QAAAAkBAAAPAAAAAAAAAAAAAAAAAKcEAABkcnMvZG93bnJldi54bWxQSwUGAAAAAAQA&#10;BADzAAAAsQUAAAAA&#10;" strokecolor="#0070c0" strokeweight="1.25pt"/>
            </w:pict>
          </mc:Fallback>
        </mc:AlternateContent>
      </w:r>
    </w:p>
    <w:p w:rsidR="00513569" w:rsidRPr="00513569" w:rsidRDefault="00513569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13569">
        <w:rPr>
          <w:rFonts w:ascii="Segoe UI" w:hAnsi="Segoe UI" w:cs="Segoe UI"/>
          <w:color w:val="000000"/>
          <w:sz w:val="24"/>
          <w:szCs w:val="24"/>
        </w:rPr>
        <w:lastRenderedPageBreak/>
        <w:br/>
      </w:r>
    </w:p>
    <w:p w:rsidR="00CA72E4" w:rsidRPr="00A91719" w:rsidRDefault="00CA72E4" w:rsidP="00B95B79">
      <w:pPr>
        <w:spacing w:after="12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="00A91719">
        <w:rPr>
          <w:rFonts w:ascii="Segoe UI" w:eastAsia="Times New Roman" w:hAnsi="Segoe UI" w:cs="Segoe UI"/>
          <w:b/>
          <w:sz w:val="18"/>
          <w:szCs w:val="18"/>
        </w:rPr>
        <w:t xml:space="preserve">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E82ADB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proofErr w:type="spellStart"/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95B79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D2D4C"/>
    <w:rsid w:val="000D4509"/>
    <w:rsid w:val="00172BF3"/>
    <w:rsid w:val="00184B00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13569"/>
    <w:rsid w:val="00521FA1"/>
    <w:rsid w:val="00573AD3"/>
    <w:rsid w:val="005804FC"/>
    <w:rsid w:val="006358B8"/>
    <w:rsid w:val="006D00A3"/>
    <w:rsid w:val="006E7619"/>
    <w:rsid w:val="00794F6F"/>
    <w:rsid w:val="007A6499"/>
    <w:rsid w:val="007F25A2"/>
    <w:rsid w:val="00825C26"/>
    <w:rsid w:val="0087071C"/>
    <w:rsid w:val="008A3493"/>
    <w:rsid w:val="009441A3"/>
    <w:rsid w:val="00950618"/>
    <w:rsid w:val="009C261D"/>
    <w:rsid w:val="009C668B"/>
    <w:rsid w:val="00A32F0F"/>
    <w:rsid w:val="00A672C7"/>
    <w:rsid w:val="00A91719"/>
    <w:rsid w:val="00AA1A48"/>
    <w:rsid w:val="00B613D5"/>
    <w:rsid w:val="00B77CF6"/>
    <w:rsid w:val="00B95B79"/>
    <w:rsid w:val="00BB1DFD"/>
    <w:rsid w:val="00BF50D1"/>
    <w:rsid w:val="00CA72E4"/>
    <w:rsid w:val="00CB7527"/>
    <w:rsid w:val="00CD46BD"/>
    <w:rsid w:val="00CE63A1"/>
    <w:rsid w:val="00D40D5B"/>
    <w:rsid w:val="00D458D8"/>
    <w:rsid w:val="00DC7BF5"/>
    <w:rsid w:val="00E82ADB"/>
    <w:rsid w:val="00EB47FC"/>
    <w:rsid w:val="00EB605D"/>
    <w:rsid w:val="00EF6893"/>
    <w:rsid w:val="00F063E9"/>
    <w:rsid w:val="00F11305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B256"/>
  <w15:docId w15:val="{DC3078FE-34CA-4A15-A60B-0C9C0550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_rosr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2017-07-07T11:29:00Z</cp:lastPrinted>
  <dcterms:created xsi:type="dcterms:W3CDTF">2021-01-26T09:03:00Z</dcterms:created>
  <dcterms:modified xsi:type="dcterms:W3CDTF">2021-01-26T09:03:00Z</dcterms:modified>
</cp:coreProperties>
</file>